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E6" w:rsidRDefault="007013F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013F0">
        <w:rPr>
          <w:rFonts w:ascii="Times New Roman" w:hAnsi="Times New Roman" w:cs="Times New Roman"/>
          <w:b/>
          <w:color w:val="C00000"/>
          <w:sz w:val="28"/>
          <w:szCs w:val="28"/>
        </w:rPr>
        <w:t>10.06                       гр.   14а                            Литература</w:t>
      </w:r>
    </w:p>
    <w:p w:rsidR="007013F0" w:rsidRDefault="007013F0">
      <w:pPr>
        <w:rPr>
          <w:rFonts w:ascii="Times New Roman" w:hAnsi="Times New Roman" w:cs="Times New Roman"/>
          <w:b/>
          <w:sz w:val="24"/>
          <w:szCs w:val="24"/>
        </w:rPr>
      </w:pPr>
      <w:r w:rsidRPr="007013F0">
        <w:rPr>
          <w:rFonts w:ascii="Times New Roman" w:hAnsi="Times New Roman" w:cs="Times New Roman"/>
          <w:b/>
          <w:sz w:val="24"/>
          <w:szCs w:val="24"/>
        </w:rPr>
        <w:t>Доброе утро! Сегодня мы завершаем  изучение литературы на первом курсе.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Темы уроков  – «Повесть   «Гранатовый браслет» и контрольная работа.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И.А.Бунин, в своем творчестве Куприн развивал тему любовь в жизни человека.</w:t>
      </w:r>
      <w:r w:rsidRPr="00E304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  что в основе  этого произведении положена  реальная история?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создания рассказа «Гранатовый браслет».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Гранатовый браслет» имеет необычную творческую историю. Работа над рассказом шла осенью 1910 года в Одессе. В это время Куприн часто бывал в семье одесского врача Л. Я. Майзельса и слушал Вторую сонату Бетховена в исполнении его жены</w:t>
      </w:r>
      <w:r w:rsidRPr="00E30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Соната Бетховена «Аппассионата», одно из самых напряжённых, томительных, страстных созданий человеческого гения в музыке пробудила Куприна к литературному творчеству.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сонаты соединились в его воображении с историей светлой любви, которой он был свидетелем. 15 октября 1910года Куприн писал о сюжете рассказа своему другу, критику Ф. Д. Батюшкову: «Это – помнишь – печальная история маленького телеграфного чиновника П. П. Жёлтый, который был так безнадёжно, трогательно и самоотверженно влюблён в жену Любимова (Д. Н. – теперь губернатор в Вильно)».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опубликованных недавно мемуарах «На чужбине»  писателя Льва Любимова, сына Д. Н. Любимова, мы можем прочесть: «В период между первым и вторым замужеством моя мать стала получать письма, автор которых, не называя себя и подчёркивая, что разница в социальном положении не позволяет ему рассчитывать на взаимность, изъяснялся ей в любви. Письма эти долго сохранялись в моей семье… Анонимный влюблённый, как потом выяснилось – Жёлтый (в рассказе Желтков) писал, что он служит на телеграфе…, в одном письме он сообщал, что под видом полотёра проник в квартиру моей матери, и описывал обстановку. Тон посланий был то выспренний, то ворчливый. Он то сердился на мою мать, то благодарил её, хоть она никак не реагировала на его изъяснения… 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эти письма всех забавляли, но потом…моя мать даже перестала их читать, и лишь моя бабка долго смеялась, открывая по утрам очередное послание влюблённого телеграфиста. И вот произошла развязка: анонимный корреспондент прислал моей матери гранатовый браслет. Мой дядя и отец отправились к Жёлтому. Всё это происходило не в черноморском городе, как у Куприна, а в Петербурге. Но Жёлтый, как и Желтков, жил действительно на шестом этаже… ютился в убогой мансарде. Его застали за составлением очередного послания. Как и  купринский Шеин, отец больше молчал во время объяснения, глядя «с недоумением и жадным, серьёзным любопытством в лицо этого странного человека». Отец рассказал мне, что он почувствовал в Жёлтом какую-то тайну, пламя подлинной беззаветной страсти.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же, опять-таки как купринский Николай Николаевич, горячился, был без нужды резким. Жёлтый принял браслет и угрюмо пообещал не писать больше моей матери. Этим всё и кончилось. Во всяком случае, о дальнейшей судьбе его нам ничего не известно».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3F0" w:rsidRDefault="007013F0" w:rsidP="007013F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увидели, что рассказ А. И. Куприна имеет реальную основу. </w:t>
      </w:r>
    </w:p>
    <w:p w:rsidR="007013F0" w:rsidRDefault="007013F0" w:rsidP="0070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Куприн художественно преобразил реальную историю? (Отступая от подлинных событий, Куприн сумел создать произведение, полное больших обобщений. Положив в основу своего рассказа «случай из жизни» и несколько изменив его, автор сумел достигнуть типизации. И таким образом он отстаивал своё право писателя быть художником, а не просто репортёром жизни.Завершая рассказ трагической развязкой, Куприн хотел оттенить силу великой любви, «которая повторяется только один раз в тысячу лет».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достиг ли своего замысла писатель? И чем же является любовь: великим даром или проклятьем?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«Гранатовый браслет». 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13F0" w:rsidRPr="00E304C6" w:rsidRDefault="007013F0" w:rsidP="007013F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общая тональность пейзажных зарисовок в начале рассказа?</w:t>
      </w:r>
    </w:p>
    <w:p w:rsidR="007013F0" w:rsidRPr="00E304C6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(А.И. Куприн передает состояние природы с помощью эпитетов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глинистые дороги, отвратительные погоды, свирепыйураган, разбитые стекла, изуродованные клумбы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метафор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лежалгустой туман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мелкий, как водяная пыль, дождик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олицетворений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 покорно засыпал: звезды дрожали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у Куприна полон звуков, красок и — в особенности —запахов. Подтвердите текстом.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Клумбы опустели и имели беспорядочный вид. Доцветали разноцветные махровые гвоздики, а также левкой − наполовину в цветах, а наполовину в тонких зелёных стручьях, пахнувших капустой… Зато пышно цвели своей холодной, высокомерной красотоюгеоргины, пионы и астры, распространяя в чутком воздухе осенний, травянистый,  грустный запах).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«Гранатовом браслете» столь же разный, как настроение героев. Находим текст о перемене погоды.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 началу сентября погода вдруг резко и совсем неожиданно переменилась. Сразу наступили тихие безоблачные дни, такие ясные, солнечные и тёплые, каких не было даже  в июле).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смысловая нагрузка описания природы?  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Смысловая нагрузка, которую несут описания   природы в этом произведении, огромна. Пейзажные зарисовки во многом  предвосхищают предстоящие в повести события и характеризуют внутренний   мир героев, отношение к ним автора. Пейзаж первой главы является завязкой и   в то же время зашифрованным сюжетом произведения. Противопоставляется   скучная будничная жизнь аристократов с сильным чувством бедного   чиновника, который разрушил их ледяное спокойствие)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роль отводится сестре Веры – Анне. В чем отличие сестер друг от друга?  (В Анне всё напоминает пламя, огонь, сыплющий вокруг себя жгучие искры.   Вера больше похожа на мраморную статую, прекрасную, совершенную, но   холодную и недоступную. «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Желтков полюбил гордую Веру, а не веселую    жизнерадостную Анну?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Куприну нравились, именно величественные, грациозные  женщины. К тому же Вера была романтичной, мечтательной, доброй. Её тонкий   вкус подчеркивает Куприн, когда разговор идет о природе: «Какие мхи! Какие   мухоморы! Точно из красного атласа и вышиты белым бисером!» Сравнивая  двух сестер, Куприн хотел показать, что не каждая женщина может быть достойна восхищения, обожания и, конечно же, любви).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своих именин, 17 сентября (это день мучениц Веры, Надежды,Любови и матери их Софии), Вера Николаевна Шеина получает в подарок гранатовый браслет. Этот эпизод, описанный лишь в V главе повести, можно считать завязкой сюжета произведения. Немаловажную роль играют в произведении предметно - бытовые детали. Какие подарки получила Вера в день своего рождения?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подарил прекрасные серьги из   грушевидных жемчужин. Анна − маленькую записную книжку в удивительном   переплёте, Желтков − гранатовый браслет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узнаем об отношении этих людей к Вере Николаевне? (Анна, как и Вера, неравнодушна к прекрасному,   поэтому ее подарок изящен и оригинален. Пылкие чувства Василия Львовича  прошли, он с уважением относится к своей жене и «вложил» в свой подарок   только некоторое количество «презренного металла». А Желтков «препроводил    в своём скромном верноподданническом подношении» самое дорогое из того, что у него было: вещь, которая связана с его покойной матушкой).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объяснить смысл названия произведения?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Гранатовый браслет – символ любви, благоговейной, бесконечной и безнадежной, и трагедии в судьбе героя. Несчастный влюбленный просил повесить браслет – символ святой любви – на икону).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рассказе все герои говорят о любви. Приведите цитаты из текста.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Аносов: “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должна быть трагедией. Величайшей тайной в мире! Никакие жизненные удобства, расчеты и компромиссы не должны ее касаться”.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“И что это: любовь или сумасшествие?”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Желтков: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это не болезнь, не маниакальная идея – это любовь, которой Богу было угодно за что-то меня вознаградить… “Да святится имя твое…”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Шеин: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разве можно управлять таким чувством, как любовь – чувством, которое до сих пор не нашло себе истолкования”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Чье же мнение можно считать верным? С кем согласен автор?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 считает, что  истинная любовь – основа всего земного. Она не должна быть изолированной, неразделенной, она должна основываться на высоких искренних чувствах, стремиться к идеалу. Любовь сильнее смерти, она возвышает человека. По-настоящему   серьёзный разговор о любви возникает в повести с подачи генерала Аносова.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Аносов символизирует мудрое старшее поколение. Автором ему доверено сделать очень важный, имеющий огромное значение в этом рассказе вывод: в природе истинная, святая любовь крайне редка и доступна только немногим и только достойным ее людям.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продолжает верить в возвышенную любовь и передает свою уверенность Вере Николаевне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013F0" w:rsidRPr="00E304C6" w:rsidRDefault="007013F0" w:rsidP="007013F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еще раз доказывает, что простой человек без званий и титулов способен на глубокое искреннее чувство. Его портретная характеристика появляется только в 10-й главе. 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(“Он был 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пяти?... Худые, нервные пальцы Желткова забегали по борту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коричневого короткого пиджачка, застёгивая и расстёгивая пуговицы. Желтков в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нескольких секунд ловил ртом воздух, точно задыхаясь, и вдруг покатился, как с обрыва. Говорил он одними челюстями, губы у него были белые и не двигались, как 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мёртвого»</w:t>
      </w: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Желтков признаёт, что «неудобным клином   врезался» в жизнь Веры и бесконечно благодарен ей только за то, что она  существует. Его любовь – не болезнь, не маниакальная идея, а награда, посланная Богом. Его трагедия безысходна, он – мёртвый человек.</w:t>
      </w: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 считает Желткова не «маленьким  человеком», а великим страдальцем. Его величие в огромной любви, ради которой он отдал свою жизнь).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Вывод.</w:t>
      </w:r>
    </w:p>
    <w:p w:rsidR="007013F0" w:rsidRPr="00E304C6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любовь, по мнению Куприна, – основа всего земного. Она не должна быть изолированной, неразделённой. Любовь должна основываться на высоких искренних чувствах, стремиться к  идеалу. Это величайшая тайна в мире.</w:t>
      </w:r>
    </w:p>
    <w:p w:rsidR="007013F0" w:rsidRDefault="007013F0" w:rsidP="007013F0">
      <w:pPr>
        <w:shd w:val="clear" w:color="auto" w:fill="FFFFFF"/>
        <w:spacing w:after="0" w:line="240" w:lineRule="auto"/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13F0" w:rsidRPr="006A6DF4" w:rsidRDefault="007013F0" w:rsidP="007013F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A6DF4">
        <w:rPr>
          <w:rFonts w:ascii="Times New Roman" w:hAnsi="Times New Roman" w:cs="Times New Roman"/>
          <w:b/>
          <w:sz w:val="24"/>
          <w:szCs w:val="24"/>
        </w:rPr>
        <w:t>Напишем небольшую контрольную работу</w:t>
      </w:r>
    </w:p>
    <w:p w:rsidR="007013F0" w:rsidRPr="006865EB" w:rsidRDefault="007013F0" w:rsidP="007013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произведение Куприна «Гранатовый браслет»: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поэма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</w:t>
      </w:r>
    </w:p>
    <w:p w:rsidR="007013F0" w:rsidRPr="006865EB" w:rsidRDefault="007013F0" w:rsidP="007013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героиню повести зовут: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Анна Николаевна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Мария Николаевна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Вера Николаевна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Ольга Николаевна</w:t>
      </w:r>
    </w:p>
    <w:p w:rsidR="007013F0" w:rsidRPr="006865EB" w:rsidRDefault="007013F0" w:rsidP="007013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муж главной героини: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прокурор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комендант гауптвахты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дворянства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инженер на железной дороге</w:t>
      </w:r>
    </w:p>
    <w:p w:rsidR="007013F0" w:rsidRPr="006865EB" w:rsidRDefault="007013F0" w:rsidP="007013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любила главная героиня: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море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горы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лес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небо</w:t>
      </w:r>
    </w:p>
    <w:p w:rsidR="007013F0" w:rsidRPr="006865EB" w:rsidRDefault="007013F0" w:rsidP="007013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подарила сестра главной героине на день рождения: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табакерку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шкатулку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записную книжку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пудреницу</w:t>
      </w:r>
    </w:p>
    <w:p w:rsidR="007013F0" w:rsidRPr="006865EB" w:rsidRDefault="007013F0" w:rsidP="007013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камней гранатов окружали маленький зеленый камешек посередине браслета: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шесть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пять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восемь</w:t>
      </w:r>
    </w:p>
    <w:p w:rsidR="007013F0" w:rsidRPr="006865EB" w:rsidRDefault="007013F0" w:rsidP="007013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7.Что мешало любить по – настоящему генералу Аносову: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молодость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кутежи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карты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война</w:t>
      </w:r>
    </w:p>
    <w:p w:rsidR="007013F0" w:rsidRPr="006865EB" w:rsidRDefault="007013F0" w:rsidP="007013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инициалы бедного влюбленного телеграфиста: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ППЖ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ННЖ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ГСЖ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ПЦЖ</w:t>
      </w:r>
    </w:p>
    <w:p w:rsidR="007013F0" w:rsidRPr="006865EB" w:rsidRDefault="007013F0" w:rsidP="007013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длилась переписка между главной героиней и бедным телеграфистом: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5-6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6-7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7-8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4-5</w:t>
      </w:r>
    </w:p>
    <w:p w:rsidR="007013F0" w:rsidRPr="006865EB" w:rsidRDefault="007013F0" w:rsidP="007013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проблема не поднята в повести: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чести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истинной любви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самопожертвования ради любви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разрушающего влияния денег</w:t>
      </w:r>
    </w:p>
    <w:p w:rsidR="007013F0" w:rsidRPr="006865EB" w:rsidRDefault="007013F0" w:rsidP="007013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Чью композицию исполнила пианистка Женни Рейтер: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Россини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Баха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Бетховена</w:t>
      </w:r>
    </w:p>
    <w:p w:rsidR="007013F0" w:rsidRPr="006865EB" w:rsidRDefault="007013F0" w:rsidP="00701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Шопена</w:t>
      </w:r>
    </w:p>
    <w:p w:rsidR="007013F0" w:rsidRPr="007013F0" w:rsidRDefault="00701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свидания! Всего доброго!</w:t>
      </w:r>
    </w:p>
    <w:sectPr w:rsidR="007013F0" w:rsidRPr="007013F0" w:rsidSect="00E9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E40"/>
    <w:multiLevelType w:val="multilevel"/>
    <w:tmpl w:val="66C05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56A61"/>
    <w:multiLevelType w:val="multilevel"/>
    <w:tmpl w:val="8EF49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E541B"/>
    <w:multiLevelType w:val="multilevel"/>
    <w:tmpl w:val="D32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D1101A"/>
    <w:multiLevelType w:val="multilevel"/>
    <w:tmpl w:val="F0601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B5BC7"/>
    <w:multiLevelType w:val="multilevel"/>
    <w:tmpl w:val="41C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D443D"/>
    <w:multiLevelType w:val="multilevel"/>
    <w:tmpl w:val="4A5AD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55E66"/>
    <w:multiLevelType w:val="multilevel"/>
    <w:tmpl w:val="66CC0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86F3E"/>
    <w:multiLevelType w:val="multilevel"/>
    <w:tmpl w:val="DC9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37622"/>
    <w:multiLevelType w:val="multilevel"/>
    <w:tmpl w:val="8732F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94A0C"/>
    <w:multiLevelType w:val="multilevel"/>
    <w:tmpl w:val="F68C0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E7A91"/>
    <w:multiLevelType w:val="multilevel"/>
    <w:tmpl w:val="99CA7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45CA8"/>
    <w:multiLevelType w:val="multilevel"/>
    <w:tmpl w:val="B8648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013F0"/>
    <w:rsid w:val="007013F0"/>
    <w:rsid w:val="00E9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1668</Words>
  <Characters>9508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2020-06-08T07:56:00Z</dcterms:created>
  <dcterms:modified xsi:type="dcterms:W3CDTF">2020-06-08T08:00:00Z</dcterms:modified>
</cp:coreProperties>
</file>